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media/image1.png" ContentType="image/png"/>
  <Override PartName="/word/footer1.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header2.xml" ContentType="application/vnd.openxmlformats-officedocument.wordprocessingml.header+xml"/>
  <Override PartName="/word/styles.xml" ContentType="application/vnd.openxmlformats-officedocument.wordprocessingml.styles+xml"/>
  <Override PartName="/word/footer2.xml" ContentType="application/vnd.openxmlformats-officedocument.wordprocessingml.footer+xml"/>
  <Override PartName="/word/fonts/font15.odttf" ContentType="application/vnd.openxmlformats-officedocument.obfuscatedFont"/>
  <Override PartName="/word/fonts/font8.odttf" ContentType="application/vnd.openxmlformats-officedocument.obfuscatedFont"/>
  <Override PartName="/word/fonts/font7.odttf" ContentType="application/vnd.openxmlformats-officedocument.obfuscatedFont"/>
  <Override PartName="/word/fonts/font13.odttf" ContentType="application/vnd.openxmlformats-officedocument.obfuscatedFont"/>
  <Override PartName="/word/fonts/font5.odttf" ContentType="application/vnd.openxmlformats-officedocument.obfuscatedFont"/>
  <Override PartName="/word/fonts/font12.odttf" ContentType="application/vnd.openxmlformats-officedocument.obfuscatedFont"/>
  <Override PartName="/word/fonts/font11.odttf" ContentType="application/vnd.openxmlformats-officedocument.obfuscatedFont"/>
  <Override PartName="/word/fonts/font4.odttf" ContentType="application/vnd.openxmlformats-officedocument.obfuscatedFont"/>
  <Override PartName="/word/fonts/font24.odttf" ContentType="application/vnd.openxmlformats-officedocument.obfuscatedFont"/>
  <Override PartName="/word/fonts/font6.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19.odttf" ContentType="application/vnd.openxmlformats-officedocument.obfuscatedFont"/>
  <Override PartName="/word/fonts/font14.odttf" ContentType="application/vnd.openxmlformats-officedocument.obfuscatedFont"/>
  <Override PartName="/word/fonts/font20.odttf" ContentType="application/vnd.openxmlformats-officedocument.obfuscatedFont"/>
  <Override PartName="/word/fonts/font2.odttf" ContentType="application/vnd.openxmlformats-officedocument.obfuscatedFont"/>
  <Override PartName="/word/fonts/font18.odttf" ContentType="application/vnd.openxmlformats-officedocument.obfuscatedFont"/>
  <Override PartName="/word/fonts/font17.odttf" ContentType="application/vnd.openxmlformats-officedocument.obfuscatedFont"/>
  <Override PartName="/word/fonts/font16.odttf" ContentType="application/vnd.openxmlformats-officedocument.obfuscatedFont"/>
  <Override PartName="/word/fonts/font3.odttf" ContentType="application/vnd.openxmlformats-officedocument.obfuscatedFont"/>
  <Override PartName="/word/fonts/font1.odttf" ContentType="application/vnd.openxmlformats-officedocument.obfuscatedFont"/>
  <Override PartName="/word/fonts/font9.odttf" ContentType="application/vnd.openxmlformats-officedocument.obfuscatedFont"/>
  <Override PartName="/word/fonts/font21.odttf" ContentType="application/vnd.openxmlformats-officedocument.obfuscatedFont"/>
  <Override PartName="/word/fonts/font10.odttf" ContentType="application/vnd.openxmlformats-officedocument.obfuscatedFont"/>
  <Override PartName="/word/footer3.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document.xml" ContentType="application/vnd.openxmlformats-officedocument.wordprocessingml.document.main+xml"/>
  <Override PartName="/customXml/item1.xml" ContentType="application/xml"/>
  <Override PartName="/customXml/_rels/item1.xml.rels" ContentType="application/vnd.openxmlformats-package.relationships+xml"/>
  <Override PartName="/customXml/itemProps1.xml" ContentType="application/vnd.openxmlformats-officedocument.customXmlProperties+xml"/>
</Types>
</file>

<file path=_rels/.rels><?xml version="1.0" encoding="UTF-8"?>
<Relationships xmlns="http://schemas.openxmlformats.org/package/2006/relationships">
  <Relationship Id="rId1" Type="http://schemas.openxmlformats.org/package/2006/relationships/metadata/core-properties" Target="docProps/core.xml"/>
  <Relationship Id="rId2" Type="http://schemas.openxmlformats.org/officeDocument/2006/relationships/extended-properties" Target="docProps/app.xml"/>
  <Relationship Id="rId3" Type="http://schemas.openxmlformats.org/officeDocument/2006/relationships/custom-properties" Target="docProps/custom.xml"/>
  <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uppressAutoHyphens w:val="true"/>
        <w:spacing w:lineRule="auto" w:line="240" w:before="0" w:after="0"/>
        <w:jc w:val="center"/>
        <w:rPr/>
      </w:pPr>
      <w:r>
        <w:rPr>
          <w:rFonts w:ascii="Arial" w:hAnsi="Arial"/>
          <w:b/>
          <w:color w:val="000000"/>
          <w:sz w:val="24"/>
        </w:rPr>
        <w:t>Lorem ipsum dolor sit amet, consetetur sadipscing elitr, sed diam nonumy eirmod tempor invidunt ut labore et dolore magna aliquyam erat, sed diam voluptua. At vero eos et accusam et justo duo dolores et ea rebum. Stet clita kasd gubergren, no sea takimata sanctus est Lorem ipsum dolor sit amet.</w:t>
      </w:r>
    </w:p>
    <w:sectPr>
      <w:headerReference w:type="even" r:id="rId2"/>
      <w:headerReference w:type="default" r:id="rId3"/>
      <w:headerReference w:type="first" r:id="rId4"/>
      <w:footerReference w:type="even" r:id="rId5"/>
      <w:footerReference w:type="default" r:id="rId6"/>
      <w:footerReference w:type="first" r:id="rId7"/>
      <w:type w:val="nextPage"/>
      <w:pgSz w:w="11909" w:h="16834"/>
      <w:pgMar w:left="1152" w:right="1151" w:gutter="0" w:header="806" w:top="1378" w:footer="806" w:bottom="946"/>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font>
  <w:font w:name="Arial">
    <w:charset w:val="00" w:characterSet="windows-1252"/>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 w:name="Liberation Serif">
    <w:altName w:val="Times New Roman"/>
    <w:charset w:val="01" w:characterSet="utf-8"/>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characterSet="utf-8"/>
    <w:family w:val="roman"/>
    <w:pitch w:val="variable"/>
    <w:embedRegular r:id="rId13" w:fontKey="{0D014A78-CABC-4EF0-12AC-5CD89AEFDE0D}"/>
    <w:embedBold r:id="rId14" w:fontKey="{0E014A78-CABC-4EF0-12AC-5CD89AEFDE0E}"/>
    <w:embedItalic r:id="rId15" w:fontKey="{0F014A78-CABC-4EF0-12AC-5CD89AEFDE0F}"/>
    <w:embedBoldItalic r:id="rId16" w:fontKey="{10014A78-CABC-4EF0-12AC-5CD89AEFDE10}"/>
  </w:font>
  <w:font w:name="Cambria">
    <w:charset w:val="01" w:characterSet="utf-8"/>
    <w:family w:val="roman"/>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Consolas">
    <w:charset w:val="01" w:characterSet="utf-8"/>
    <w:family w:val="roman"/>
    <w:pitch w:val="variable"/>
  </w:font>
  <w:font w:name="Liberation Sans">
    <w:altName w:val="Arial"/>
    <w:charset w:val="01" w:characterSet="utf-8"/>
    <w:family w:val="swiss"/>
    <w:pitch w:val="variable"/>
    <w:embedRegular r:id="rId21" w:fontKey="{15014A78-CABC-4EF0-12AC-5CD89AEFDE15}"/>
    <w:embedBold r:id="rId22" w:fontKey="{16014A78-CABC-4EF0-12AC-5CD89AEFDE16}"/>
    <w:embedItalic r:id="rId23" w:fontKey="{17014A78-CABC-4EF0-12AC-5CD89AEFDE17}"/>
    <w:embedBoldItalic r:id="rId24" w:fontKey="{18014A78-CABC-4EF0-12AC-5CD89AEFDE18}"/>
  </w:font>
  <w:font w:name="Arial">
    <w:charset w:val="01" w:characterSet="utf-8"/>
    <w:family w:val="swiss"/>
    <w:pitch w:val="variable"/>
    <w:embedRegular r:id="rId5" w:fontKey="{05014A78-CABC-4EF0-12AC-5CD89AEFDE05}"/>
    <w:embedBold r:id="rId6" w:fontKey="{06014A78-CABC-4EF0-12AC-5CD89AEFDE06}"/>
    <w:embedItalic r:id="rId7" w:fontKey="{07014A78-CABC-4EF0-12AC-5CD89AEFDE07}"/>
    <w:embedBoldItalic r:id="rId8" w:fontKey="{08014A78-CABC-4EF0-12AC-5CD89AEFDE08}"/>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pacing w:before="0" w:after="20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936" w:type="dxa"/>
      <w:jc w:val="start"/>
      <w:tblInd w:w="0" w:type="dxa"/>
      <w:tblLayout w:type="fixed"/>
      <w:tblCellMar>
        <w:top w:w="0" w:type="dxa"/>
        <w:start w:w="0" w:type="dxa"/>
        <w:bottom w:w="0" w:type="dxa"/>
        <w:end w:w="0" w:type="dxa"/>
      </w:tblCellMar>
      <w:tblLook w:val="04a0" w:noHBand="0" w:noVBand="1" w:firstColumn="1" w:lastRow="0" w:lastColumn="0" w:firstRow="1"/>
    </w:tblPr>
    <w:tblGrid>
      <w:gridCol w:w="9936"/>
    </w:tblGrid>
    <w:tr>
      <w:trPr>
        <w:trHeight w:val="1440" w:hRule="atLeast"/>
      </w:trPr>
      <w:tc>
        <w:tcPr>
          <w:tcW w:w="9936" w:type="dxa"/>
          <w:tcBorders/>
        </w:tcPr>
        <w:tbl>
          <w:tblPr>
            <w:tblW w:w="9936" w:type="dxa"/>
            <w:jc w:val="start"/>
            <w:tblInd w:w="0" w:type="dxa"/>
            <w:tblLayout w:type="fixed"/>
            <w:tblCellMar>
              <w:top w:w="0" w:type="dxa"/>
              <w:start w:w="0" w:type="dxa"/>
              <w:bottom w:w="0" w:type="dxa"/>
              <w:end w:w="0" w:type="dxa"/>
            </w:tblCellMar>
            <w:tblLook w:val="04a0" w:noHBand="0" w:noVBand="1" w:firstColumn="1" w:lastRow="0" w:lastColumn="0" w:firstRow="1"/>
          </w:tblPr>
          <w:tblGrid>
            <w:gridCol w:w="9936"/>
          </w:tblGrid>
          <w:tr>
            <w:trPr/>
            <w:tc>
              <w:tcPr>
                <w:tcW w:w="9936" w:type="dxa"/>
                <w:tcBorders/>
              </w:tcPr>
              <w:tbl>
                <w:tblPr>
                  <w:tblW w:w="9935" w:type="dxa"/>
                  <w:jc w:val="start"/>
                  <w:tblInd w:w="0" w:type="dxa"/>
                  <w:tblLayout w:type="fixed"/>
                  <w:tblCellMar>
                    <w:top w:w="40" w:type="dxa"/>
                    <w:start w:w="40" w:type="dxa"/>
                    <w:bottom w:w="40" w:type="dxa"/>
                    <w:end w:w="40" w:type="dxa"/>
                  </w:tblCellMar>
                  <w:tblLook w:val="04a0" w:noHBand="0" w:noVBand="1" w:firstColumn="1" w:lastRow="0" w:lastColumn="0" w:firstRow="1"/>
                </w:tblPr>
                <w:tblGrid>
                  <w:gridCol w:w="2781"/>
                  <w:gridCol w:w="4601"/>
                  <w:gridCol w:w="1093"/>
                  <w:gridCol w:w="1460"/>
                </w:tblGrid>
                <w:tr>
                  <w:trPr/>
                  <w:tc>
                    <w:tcPr>
                      <w:tcW w:w="7382" w:type="dxa"/>
                      <w:gridSpan w:val="2"/>
                      <w:tcBorders/>
                    </w:tcPr>
                    <w:p>
                      <w:pPr>
                        <w:pStyle w:val="Normal"/>
                        <w:suppressAutoHyphens w:val="true"/>
                        <w:spacing w:lineRule="auto" w:line="240" w:before="0" w:after="0"/>
                        <w:rPr>
                          <w:rFonts w:ascii="Arial" w:hAnsi="Arial"/>
                          <w:color w:val="000000"/>
                          <w:sz w:val="16"/>
                        </w:rPr>
                      </w:pPr>
                      <w:r>
                        <w:rPr>
                          <w:rFonts w:ascii="Arial" w:hAnsi="Arial"/>
                          <w:color w:val="000000"/>
                          <w:sz w:val="16"/>
                        </w:rPr>
                        <w:t> </w:t>
                      </w:r>
                    </w:p>
                  </w:tc>
                  <w:tc>
                    <w:tcPr>
                      <w:tcW w:w="1093" w:type="dxa"/>
                      <w:tcBorders/>
                      <w:tcMar>
                        <w:bottom w:w="0" w:type="dxa"/>
                      </w:tcMar>
                      <w:vAlign w:val="bottom"/>
                    </w:tcPr>
                    <w:p>
                      <w:pPr>
                        <w:pStyle w:val="Normal"/>
                        <w:suppressAutoHyphens w:val="true"/>
                        <w:spacing w:lineRule="auto" w:line="240" w:before="0" w:after="0"/>
                        <w:rPr/>
                      </w:pPr>
                      <w:r>
                        <w:rPr>
                          <w:rFonts w:ascii="Arial" w:hAnsi="Arial"/>
                          <w:color w:val="000000"/>
                          <w:sz w:val="16"/>
                        </w:rPr>
                        <w:t>Initialed:</w:t>
                      </w:r>
                    </w:p>
                  </w:tc>
                  <w:tc>
                    <w:tcPr>
                      <w:tcW w:w="1460" w:type="dxa"/>
                      <w:tcBorders/>
                    </w:tcPr>
                    <w:p>
                      <w:pPr>
                        <w:pStyle w:val="Normal"/>
                        <w:suppressAutoHyphens w:val="true"/>
                        <w:spacing w:lineRule="auto" w:line="240" w:before="0" w:after="0"/>
                        <w:rPr>
                          <w:rFonts w:ascii="Arial" w:hAnsi="Arial"/>
                          <w:color w:val="000000"/>
                          <w:sz w:val="16"/>
                        </w:rPr>
                      </w:pPr>
                      <w:r>
                        <w:rPr>
                          <w:rFonts w:ascii="Arial" w:hAnsi="Arial"/>
                          <w:color w:val="000000"/>
                          <w:sz w:val="16"/>
                        </w:rPr>
                        <w:t> </w:t>
                      </w:r>
                    </w:p>
                  </w:tc>
                </w:tr>
                <w:tr>
                  <w:trPr/>
                  <w:tc>
                    <w:tcPr>
                      <w:tcW w:w="7382" w:type="dxa"/>
                      <w:gridSpan w:val="2"/>
                      <w:tcBorders/>
                    </w:tcPr>
                    <w:p>
                      <w:pPr>
                        <w:pStyle w:val="Normal"/>
                        <w:suppressAutoHyphens w:val="true"/>
                        <w:spacing w:lineRule="auto" w:line="240" w:before="0" w:after="0"/>
                        <w:rPr/>
                      </w:pPr>
                      <w:r>
                        <w:rPr>
                          <w:rFonts w:ascii="Arial" w:hAnsi="Arial"/>
                          <w:color w:val="000000"/>
                          <w:sz w:val="16"/>
                        </w:rPr>
                        <w:t>WEST Builders Standard Subcontract</w:t>
                      </w:r>
                    </w:p>
                  </w:tc>
                  <w:tc>
                    <w:tcPr>
                      <w:tcW w:w="1093" w:type="dxa"/>
                      <w:tcBorders/>
                      <w:tcMar>
                        <w:bottom w:w="0" w:type="dxa"/>
                      </w:tcMar>
                      <w:vAlign w:val="bottom"/>
                    </w:tcPr>
                    <w:p>
                      <w:pPr>
                        <w:pStyle w:val="Normal"/>
                        <w:suppressAutoHyphens w:val="true"/>
                        <w:spacing w:lineRule="auto" w:line="240" w:before="0" w:after="0"/>
                        <w:rPr/>
                      </w:pPr>
                      <w:r>
                        <w:rPr>
                          <w:rFonts w:ascii="Arial" w:hAnsi="Arial"/>
                          <w:color w:val="000000"/>
                          <w:sz w:val="16"/>
                        </w:rPr>
                        <w:t>Contractor</w:t>
                      </w:r>
                    </w:p>
                  </w:tc>
                  <w:tc>
                    <w:tcPr>
                      <w:tcW w:w="1460" w:type="dxa"/>
                      <w:tcBorders>
                        <w:bottom w:val="single" w:sz="8" w:space="0" w:color="000000"/>
                      </w:tcBorders>
                      <w:tcMar>
                        <w:top w:w="0" w:type="dxa"/>
                        <w:bottom w:w="0" w:type="dxa"/>
                      </w:tcMar>
                      <w:vAlign w:val="bottom"/>
                    </w:tcPr>
                    <w:p>
                      <w:pPr>
                        <w:pStyle w:val="Normal"/>
                        <w:suppressAutoHyphens w:val="true"/>
                        <w:spacing w:lineRule="auto" w:line="240" w:before="0" w:after="0"/>
                        <w:rPr/>
                      </w:pPr>
                      <w:r>
                        <w:rPr>
                          <w:rFonts w:ascii="Arial" w:hAnsi="Arial"/>
                          <w:color w:val="000000"/>
                          <w:sz w:val="8"/>
                        </w:rPr>
                        <w:t>ProcoreGeneralContractorInitialHere</w:t>
                      </w:r>
                    </w:p>
                  </w:tc>
                </w:tr>
                <w:tr>
                  <w:trPr/>
                  <w:tc>
                    <w:tcPr>
                      <w:tcW w:w="2781" w:type="dxa"/>
                      <w:tcBorders/>
                    </w:tcPr>
                    <w:p>
                      <w:pPr>
                        <w:pStyle w:val="Normal"/>
                        <w:suppressAutoHyphens w:val="true"/>
                        <w:spacing w:lineRule="auto" w:line="240" w:before="0" w:after="0"/>
                        <w:rPr/>
                      </w:pPr>
                      <w:r>
                        <w:rPr>
                          <w:rFonts w:ascii="Arial" w:hAnsi="Arial"/>
                          <w:color w:val="000000"/>
                          <w:sz w:val="16"/>
                        </w:rPr>
                        <w:t>Rev. 05.08.20/mc</w:t>
                      </w:r>
                    </w:p>
                  </w:tc>
                  <w:tc>
                    <w:tcPr>
                      <w:tcW w:w="4601" w:type="dxa"/>
                      <w:tcBorders/>
                    </w:tcPr>
                    <w:p>
                      <w:pPr>
                        <w:pStyle w:val="Normal"/>
                        <w:suppressAutoHyphens w:val="true"/>
                        <w:spacing w:lineRule="auto" w:line="240" w:before="0" w:after="0"/>
                        <w:rPr>
                          <w:rFonts w:ascii="Arial" w:hAnsi="Arial"/>
                          <w:color w:val="000000"/>
                          <w:sz w:val="16"/>
                        </w:rPr>
                      </w:pPr>
                      <w:r>
                        <w:rPr>
                          <w:rFonts w:ascii="Arial" w:hAnsi="Arial"/>
                          <w:color w:val="000000"/>
                          <w:sz w:val="16"/>
                        </w:rPr>
                        <w:t> </w:t>
                      </w:r>
                    </w:p>
                  </w:tc>
                  <w:tc>
                    <w:tcPr>
                      <w:tcW w:w="1093" w:type="dxa"/>
                      <w:tcBorders/>
                      <w:vAlign w:val="bottom"/>
                    </w:tcPr>
                    <w:p>
                      <w:pPr>
                        <w:pStyle w:val="Normal"/>
                        <w:suppressAutoHyphens w:val="true"/>
                        <w:spacing w:lineRule="auto" w:line="240" w:before="0" w:after="0"/>
                        <w:rPr>
                          <w:rFonts w:ascii="Arial" w:hAnsi="Arial"/>
                          <w:color w:val="000000"/>
                          <w:sz w:val="16"/>
                        </w:rPr>
                      </w:pPr>
                      <w:r>
                        <w:rPr>
                          <w:rFonts w:ascii="Arial" w:hAnsi="Arial"/>
                          <w:color w:val="000000"/>
                          <w:sz w:val="16"/>
                        </w:rPr>
                        <w:t> </w:t>
                      </w:r>
                    </w:p>
                  </w:tc>
                  <w:tc>
                    <w:tcPr>
                      <w:tcW w:w="1460" w:type="dxa"/>
                      <w:tcBorders>
                        <w:top w:val="single" w:sz="8" w:space="0" w:color="000000"/>
                      </w:tcBorders>
                    </w:tcPr>
                    <w:p>
                      <w:pPr>
                        <w:pStyle w:val="Normal"/>
                        <w:suppressAutoHyphens w:val="true"/>
                        <w:spacing w:lineRule="auto" w:line="240" w:before="0" w:after="0"/>
                        <w:rPr>
                          <w:rFonts w:ascii="Arial" w:hAnsi="Arial"/>
                          <w:color w:val="000000"/>
                          <w:sz w:val="8"/>
                        </w:rPr>
                      </w:pPr>
                      <w:r>
                        <w:rPr>
                          <w:rFonts w:ascii="Arial" w:hAnsi="Arial"/>
                          <w:color w:val="000000"/>
                          <w:sz w:val="8"/>
                        </w:rPr>
                        <w:t> </w:t>
                      </w:r>
                    </w:p>
                  </w:tc>
                </w:tr>
                <w:tr>
                  <w:trPr/>
                  <w:tc>
                    <w:tcPr>
                      <w:tcW w:w="2781" w:type="dxa"/>
                      <w:tcBorders/>
                    </w:tcPr>
                    <w:p>
                      <w:pPr>
                        <w:pStyle w:val="Normal"/>
                        <w:suppressAutoHyphens w:val="true"/>
                        <w:spacing w:lineRule="auto" w:line="240" w:before="0" w:after="0"/>
                        <w:rPr>
                          <w:rFonts w:ascii="Arial" w:hAnsi="Arial"/>
                          <w:color w:val="000000"/>
                          <w:sz w:val="16"/>
                        </w:rPr>
                      </w:pPr>
                      <w:r>
                        <w:rPr>
                          <w:rFonts w:ascii="Arial" w:hAnsi="Arial"/>
                          <w:color w:val="000000"/>
                          <w:sz w:val="16"/>
                        </w:rPr>
                        <w:t> </w:t>
                      </w:r>
                    </w:p>
                  </w:tc>
                  <w:tc>
                    <w:tcPr>
                      <w:tcW w:w="4601" w:type="dxa"/>
                      <w:tcBorders/>
                    </w:tcPr>
                    <w:p>
                      <w:pPr>
                        <w:pStyle w:val="Normal"/>
                        <w:suppressAutoHyphens w:val="true"/>
                        <w:spacing w:lineRule="auto" w:line="240" w:before="0" w:after="0"/>
                        <w:jc w:val="center"/>
                        <w:rPr/>
                      </w:pPr>
                      <w:r>
                        <w:rPr>
                          <w:rFonts w:ascii="Arial" w:hAnsi="Arial"/>
                          <w:color w:val="000000"/>
                          <w:sz w:val="16"/>
                        </w:rPr>
                        <w:t xml:space="preserve">Page </w:t>
                      </w:r>
                      <w:r>
                        <w:rPr/>
                        <w:fldChar w:fldCharType="begin"/>
                      </w:r>
                      <w:r>
                        <w:rPr/>
                        <w:instrText xml:space="preserve"> PAGE </w:instrText>
                      </w:r>
                      <w:r>
                        <w:rPr/>
                        <w:fldChar w:fldCharType="separate"/>
                      </w:r>
                      <w:r>
                        <w:rPr/>
                        <w:t>0</w:t>
                      </w:r>
                      <w:r>
                        <w:rPr/>
                        <w:fldChar w:fldCharType="end"/>
                      </w:r>
                      <w:r>
                        <w:rPr>
                          <w:rFonts w:ascii="Arial" w:hAnsi="Arial"/>
                          <w:color w:val="000000"/>
                          <w:sz w:val="16"/>
                        </w:rPr>
                        <w:t xml:space="preserve"> of </w:t>
                      </w:r>
                      <w:r>
                        <w:rPr/>
                        <w:fldChar w:fldCharType="begin"/>
                      </w:r>
                      <w:r>
                        <w:rPr/>
                        <w:instrText xml:space="preserve"> NUMPAGES </w:instrText>
                      </w:r>
                      <w:r>
                        <w:rPr/>
                        <w:fldChar w:fldCharType="separate"/>
                      </w:r>
                      <w:r>
                        <w:rPr/>
                        <w:t>1</w:t>
                      </w:r>
                      <w:r>
                        <w:rPr/>
                        <w:fldChar w:fldCharType="end"/>
                      </w:r>
                    </w:p>
                  </w:tc>
                  <w:tc>
                    <w:tcPr>
                      <w:tcW w:w="1093" w:type="dxa"/>
                      <w:tcBorders/>
                      <w:tcMar>
                        <w:bottom w:w="0" w:type="dxa"/>
                      </w:tcMar>
                      <w:vAlign w:val="bottom"/>
                    </w:tcPr>
                    <w:p>
                      <w:pPr>
                        <w:pStyle w:val="Normal"/>
                        <w:suppressAutoHyphens w:val="true"/>
                        <w:spacing w:lineRule="auto" w:line="240" w:before="0" w:after="0"/>
                        <w:rPr/>
                      </w:pPr>
                      <w:r>
                        <w:rPr>
                          <w:rFonts w:ascii="Arial" w:hAnsi="Arial"/>
                          <w:color w:val="000000"/>
                          <w:sz w:val="16"/>
                        </w:rPr>
                        <w:t>Subcontractor</w:t>
                      </w:r>
                    </w:p>
                  </w:tc>
                  <w:tc>
                    <w:tcPr>
                      <w:tcW w:w="1460" w:type="dxa"/>
                      <w:tcBorders>
                        <w:bottom w:val="single" w:sz="8" w:space="0" w:color="000000"/>
                      </w:tcBorders>
                      <w:tcMar>
                        <w:top w:w="0" w:type="dxa"/>
                        <w:bottom w:w="0" w:type="dxa"/>
                      </w:tcMar>
                      <w:vAlign w:val="bottom"/>
                    </w:tcPr>
                    <w:p>
                      <w:pPr>
                        <w:pStyle w:val="Normal"/>
                        <w:suppressAutoHyphens w:val="true"/>
                        <w:spacing w:lineRule="auto" w:line="240" w:before="0" w:after="0"/>
                        <w:rPr/>
                      </w:pPr>
                      <w:r>
                        <w:rPr>
                          <w:rFonts w:ascii="Arial" w:hAnsi="Arial"/>
                          <w:color w:val="000000"/>
                          <w:sz w:val="8"/>
                        </w:rPr>
                        <w:t>ProcoreSubcontractorInitialHere</w:t>
                      </w:r>
                    </w:p>
                  </w:tc>
                </w:tr>
              </w:tbl>
              <w:p>
                <w:pPr>
                  <w:pStyle w:val="Normal"/>
                  <w:widowControl/>
                  <w:bidi w:val="0"/>
                  <w:spacing w:lineRule="auto" w:line="276" w:before="0" w:after="200"/>
                  <w:jc w:val="start"/>
                  <w:rPr/>
                </w:pPr>
                <w:r>
                  <w:rPr/>
                </w:r>
              </w:p>
            </w:tc>
          </w:tr>
        </w:tbl>
        <w:p>
          <w:pPr>
            <w:pStyle w:val="Normal"/>
            <w:widowControl/>
            <w:bidi w:val="0"/>
            <w:spacing w:lineRule="auto" w:line="276" w:before="0" w:after="200"/>
            <w:jc w:val="start"/>
            <w:rPr/>
          </w:pPr>
          <w:r>
            <w:rPr/>
          </w:r>
        </w:p>
      </w:tc>
    </w:tr>
  </w:tbl>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start"/>
      <w:tblInd w:w="0" w:type="dxa"/>
      <w:tblLayout w:type="fixed"/>
      <w:tblCellMar>
        <w:top w:w="0" w:type="dxa"/>
        <w:start w:w="0" w:type="dxa"/>
        <w:bottom w:w="0" w:type="dxa"/>
        <w:end w:w="0" w:type="dxa"/>
      </w:tblCellMar>
    </w:tblPr>
    <w:tblGrid>
      <w:gridCol w:w="4802"/>
      <w:gridCol w:w="4804"/>
    </w:tblGrid>
    <w:tr>
      <w:trPr/>
      <w:tc>
        <w:tcPr>
          <w:tcW w:w="4802" w:type="dxa"/>
          <w:tcBorders/>
        </w:tcPr>
        <w:p>
          <w:pPr>
            <w:pStyle w:val="TableContents"/>
            <w:spacing w:before="0" w:after="200"/>
            <w:rPr/>
          </w:pPr>
          <w:r>
            <w:rPr/>
            <w:t>ZZZ</w:t>
          </w:r>
        </w:p>
      </w:tc>
      <w:tc>
        <w:tcPr>
          <w:tcW w:w="4804" w:type="dxa"/>
          <w:tcBorders/>
        </w:tcPr>
        <w:p>
          <w:pPr>
            <w:pStyle w:val="TableContents"/>
            <w:spacing w:before="0" w:after="200"/>
            <w:rPr/>
          </w:pPr>
          <w:r>
            <w:rPr/>
            <w:t>XXX</w:t>
          </w:r>
        </w:p>
      </w:tc>
    </w:tr>
    <w:tr>
      <w:trPr/>
      <w:tc>
        <w:tcPr>
          <w:tcW w:w="4802" w:type="dxa"/>
          <w:tcBorders/>
        </w:tcPr>
        <w:p>
          <w:pPr>
            <w:pStyle w:val="TableContents"/>
            <w:spacing w:before="0" w:after="200"/>
            <w:rPr/>
          </w:pPr>
          <w:r>
            <w:rPr/>
            <w:t>YYY</w:t>
          </w:r>
        </w:p>
      </w:tc>
      <w:tc>
        <w:tcPr>
          <w:tcW w:w="4804" w:type="dxa"/>
          <w:tcBorders/>
        </w:tcPr>
        <w:p>
          <w:pPr>
            <w:pStyle w:val="TableContents"/>
            <w:spacing w:before="0" w:after="200"/>
            <w:rPr/>
          </w:pPr>
          <w:r>
            <w:rPr/>
            <w:t>OOO</w:t>
          </w:r>
        </w:p>
      </w:tc>
    </w:tr>
  </w:tbl>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spacing w:before="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936" w:type="dxa"/>
      <w:jc w:val="start"/>
      <w:tblInd w:w="0" w:type="dxa"/>
      <w:tblLayout w:type="fixed"/>
      <w:tblCellMar>
        <w:top w:w="0" w:type="dxa"/>
        <w:start w:w="0" w:type="dxa"/>
        <w:bottom w:w="0" w:type="dxa"/>
        <w:end w:w="0" w:type="dxa"/>
      </w:tblCellMar>
      <w:tblLook w:val="04a0" w:noHBand="0" w:noVBand="1" w:firstColumn="1" w:lastRow="0" w:lastColumn="0" w:firstRow="1"/>
    </w:tblPr>
    <w:tblGrid>
      <w:gridCol w:w="9936"/>
    </w:tblGrid>
    <w:tr>
      <w:trPr>
        <w:trHeight w:val="1872" w:hRule="atLeast"/>
      </w:trPr>
      <w:tc>
        <w:tcPr>
          <w:tcW w:w="9936" w:type="dxa"/>
          <w:tcBorders/>
          <w:vAlign w:val="bottom"/>
        </w:tcPr>
        <w:tbl>
          <w:tblPr>
            <w:tblW w:w="9936" w:type="dxa"/>
            <w:jc w:val="start"/>
            <w:tblInd w:w="0" w:type="dxa"/>
            <w:tblLayout w:type="fixed"/>
            <w:tblCellMar>
              <w:top w:w="0" w:type="dxa"/>
              <w:start w:w="0" w:type="dxa"/>
              <w:bottom w:w="0" w:type="dxa"/>
              <w:end w:w="0" w:type="dxa"/>
            </w:tblCellMar>
            <w:tblLook w:val="04a0" w:noHBand="0" w:noVBand="1" w:firstColumn="1" w:lastRow="0" w:lastColumn="0" w:firstRow="1"/>
          </w:tblPr>
          <w:tblGrid>
            <w:gridCol w:w="9936"/>
          </w:tblGrid>
          <w:tr>
            <w:trPr/>
            <w:tc>
              <w:tcPr>
                <w:tcW w:w="9936" w:type="dxa"/>
                <w:tcBorders/>
                <w:vAlign w:val="bottom"/>
              </w:tcPr>
              <w:tbl>
                <w:tblPr>
                  <w:tblW w:w="9935" w:type="dxa"/>
                  <w:jc w:val="start"/>
                  <w:tblInd w:w="0" w:type="dxa"/>
                  <w:tblLayout w:type="fixed"/>
                  <w:tblCellMar>
                    <w:top w:w="0" w:type="dxa"/>
                    <w:start w:w="40" w:type="dxa"/>
                    <w:bottom w:w="0" w:type="dxa"/>
                    <w:end w:w="40" w:type="dxa"/>
                  </w:tblCellMar>
                  <w:tblLook w:val="04a0" w:noHBand="0" w:noVBand="1" w:firstColumn="1" w:lastRow="0" w:lastColumn="0" w:firstRow="1"/>
                </w:tblPr>
                <w:tblGrid>
                  <w:gridCol w:w="6493"/>
                  <w:gridCol w:w="1315"/>
                  <w:gridCol w:w="2127"/>
                </w:tblGrid>
                <w:tr>
                  <w:trPr/>
                  <w:tc>
                    <w:tcPr>
                      <w:tcW w:w="6493" w:type="dxa"/>
                      <w:vMerge w:val="restart"/>
                      <w:tcBorders/>
                    </w:tcPr>
                    <w:p>
                      <w:pPr>
                        <w:pStyle w:val="Normal"/>
                        <w:suppressAutoHyphens w:val="true"/>
                        <w:spacing w:lineRule="auto" w:line="240" w:before="0" w:after="0"/>
                        <w:rPr>
                          <w:rFonts w:ascii="Arial" w:hAnsi="Arial"/>
                          <w:color w:val="000000"/>
                          <w:sz w:val="16"/>
                        </w:rPr>
                      </w:pPr>
                      <w:r>
                        <w:rPr/>
                        <w:drawing>
                          <wp:inline distT="0" distB="0" distL="0" distR="0">
                            <wp:extent cx="2249805" cy="457200"/>
                            <wp:effectExtent l="0" t="0" r="0" b="0"/>
                            <wp:docPr id="1" name="wordml://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ml://143"/>
                                    <pic:cNvPicPr>
                                      <a:picLocks noChangeAspect="1" noChangeArrowheads="1"/>
                                    </pic:cNvPicPr>
                                  </pic:nvPicPr>
                                  <pic:blipFill>
                                    <a:blip r:embed="rId1"/>
                                    <a:stretch>
                                      <a:fillRect/>
                                    </a:stretch>
                                  </pic:blipFill>
                                  <pic:spPr bwMode="auto">
                                    <a:xfrm>
                                      <a:off x="0" y="0"/>
                                      <a:ext cx="2249805" cy="457200"/>
                                    </a:xfrm>
                                    <a:prstGeom prst="rect">
                                      <a:avLst/>
                                    </a:prstGeom>
                                  </pic:spPr>
                                </pic:pic>
                              </a:graphicData>
                            </a:graphic>
                          </wp:inline>
                        </w:drawing>
                      </w:r>
                    </w:p>
                  </w:tc>
                  <w:tc>
                    <w:tcPr>
                      <w:tcW w:w="1315" w:type="dxa"/>
                      <w:tcBorders/>
                    </w:tcPr>
                    <w:p>
                      <w:pPr>
                        <w:pStyle w:val="Normal"/>
                        <w:suppressAutoHyphens w:val="true"/>
                        <w:spacing w:lineRule="auto" w:line="240" w:before="0" w:after="0"/>
                        <w:rPr/>
                      </w:pPr>
                      <w:r>
                        <w:rPr>
                          <w:rFonts w:ascii="Arial" w:hAnsi="Arial"/>
                          <w:color w:val="000000"/>
                          <w:sz w:val="16"/>
                        </w:rPr>
                        <w:t>John</w:t>
                      </w:r>
                    </w:p>
                  </w:tc>
                  <w:tc>
                    <w:tcPr>
                      <w:tcW w:w="2127" w:type="dxa"/>
                      <w:tcBorders/>
                    </w:tcPr>
                    <w:p>
                      <w:pPr>
                        <w:pStyle w:val="Normal"/>
                        <w:suppressAutoHyphens w:val="true"/>
                        <w:spacing w:lineRule="auto" w:line="240" w:before="0" w:after="0"/>
                        <w:rPr/>
                      </w:pPr>
                      <w:bookmarkStart w:id="0" w:name="26476758"/>
                      <w:r>
                        <w:rPr>
                          <w:rFonts w:ascii="Arial" w:hAnsi="Arial"/>
                          <w:color w:val="000000"/>
                          <w:sz w:val="16"/>
                        </w:rPr>
                        <w:t>Doe</w:t>
                      </w:r>
                      <w:bookmarkEnd w:id="0"/>
                    </w:p>
                  </w:tc>
                </w:tr>
                <w:tr>
                  <w:trPr/>
                  <w:tc>
                    <w:tcPr>
                      <w:tcW w:w="6493" w:type="dxa"/>
                      <w:vMerge w:val="continue"/>
                      <w:tcBorders/>
                      <w:tcMar>
                        <w:start w:w="0" w:type="dxa"/>
                        <w:end w:w="0" w:type="dxa"/>
                      </w:tcMar>
                    </w:tcPr>
                    <w:p>
                      <w:pPr>
                        <w:pStyle w:val="Normal"/>
                        <w:spacing w:lineRule="exact" w:line="20" w:before="0" w:after="0"/>
                        <w:rPr>
                          <w:sz w:val="2"/>
                        </w:rPr>
                      </w:pPr>
                      <w:r>
                        <w:rPr>
                          <w:sz w:val="2"/>
                        </w:rPr>
                      </w:r>
                    </w:p>
                  </w:tc>
                  <w:tc>
                    <w:tcPr>
                      <w:tcW w:w="1315" w:type="dxa"/>
                      <w:tcBorders/>
                    </w:tcPr>
                    <w:p>
                      <w:pPr>
                        <w:pStyle w:val="Normal"/>
                        <w:suppressAutoHyphens w:val="true"/>
                        <w:spacing w:lineRule="auto" w:line="240" w:before="0" w:after="0"/>
                        <w:rPr/>
                      </w:pPr>
                      <w:r>
                        <w:rPr>
                          <w:rFonts w:ascii="Arial" w:hAnsi="Arial"/>
                          <w:color w:val="000000"/>
                          <w:sz w:val="16"/>
                        </w:rPr>
                        <w:t>jack</w:t>
                      </w:r>
                    </w:p>
                  </w:tc>
                  <w:tc>
                    <w:tcPr>
                      <w:tcW w:w="2127" w:type="dxa"/>
                      <w:tcBorders/>
                    </w:tcPr>
                    <w:p>
                      <w:pPr>
                        <w:pStyle w:val="Normal"/>
                        <w:suppressAutoHyphens w:val="true"/>
                        <w:spacing w:lineRule="auto" w:line="240" w:before="0" w:after="0"/>
                        <w:rPr/>
                      </w:pPr>
                      <w:bookmarkStart w:id="1" w:name="267B6758"/>
                      <w:r>
                        <w:rPr>
                          <w:rFonts w:ascii="Arial" w:hAnsi="Arial"/>
                          <w:color w:val="000000"/>
                          <w:sz w:val="16"/>
                        </w:rPr>
                        <w:t>F</w:t>
                      </w:r>
                      <w:bookmarkEnd w:id="1"/>
                    </w:p>
                  </w:tc>
                </w:tr>
                <w:tr>
                  <w:trPr/>
                  <w:tc>
                    <w:tcPr>
                      <w:tcW w:w="6493" w:type="dxa"/>
                      <w:vMerge w:val="continue"/>
                      <w:tcBorders/>
                      <w:tcMar>
                        <w:start w:w="0" w:type="dxa"/>
                        <w:end w:w="0" w:type="dxa"/>
                      </w:tcMar>
                    </w:tcPr>
                    <w:p>
                      <w:pPr>
                        <w:pStyle w:val="Normal"/>
                        <w:spacing w:lineRule="exact" w:line="20" w:before="0" w:after="0"/>
                        <w:rPr>
                          <w:sz w:val="2"/>
                        </w:rPr>
                      </w:pPr>
                      <w:r>
                        <w:rPr>
                          <w:sz w:val="2"/>
                        </w:rPr>
                      </w:r>
                    </w:p>
                  </w:tc>
                  <w:tc>
                    <w:tcPr>
                      <w:tcW w:w="1315" w:type="dxa"/>
                      <w:tcBorders/>
                    </w:tcPr>
                    <w:p>
                      <w:pPr>
                        <w:pStyle w:val="Normal"/>
                        <w:suppressAutoHyphens w:val="true"/>
                        <w:spacing w:lineRule="auto" w:line="240" w:before="0" w:after="0"/>
                        <w:rPr/>
                      </w:pPr>
                      <w:r>
                        <w:rPr>
                          <w:rFonts w:ascii="Arial" w:hAnsi="Arial"/>
                          <w:color w:val="000000"/>
                          <w:sz w:val="16"/>
                        </w:rPr>
                        <w:t>X</w:t>
                      </w:r>
                    </w:p>
                  </w:tc>
                  <w:tc>
                    <w:tcPr>
                      <w:tcW w:w="2127" w:type="dxa"/>
                      <w:tcBorders/>
                    </w:tcPr>
                    <w:p>
                      <w:pPr>
                        <w:pStyle w:val="Normal"/>
                        <w:suppressAutoHyphens w:val="true"/>
                        <w:spacing w:lineRule="auto" w:line="240" w:before="0" w:after="0"/>
                        <w:rPr/>
                      </w:pPr>
                      <w:bookmarkStart w:id="2" w:name="26AF6758"/>
                      <w:r>
                        <w:rPr>
                          <w:rFonts w:ascii="Arial" w:hAnsi="Arial"/>
                          <w:color w:val="000000"/>
                          <w:sz w:val="16"/>
                        </w:rPr>
                        <w:t>Y</w:t>
                      </w:r>
                      <w:bookmarkEnd w:id="2"/>
                    </w:p>
                  </w:tc>
                </w:tr>
                <w:tr>
                  <w:trPr/>
                  <w:tc>
                    <w:tcPr>
                      <w:tcW w:w="6493" w:type="dxa"/>
                      <w:vMerge w:val="restart"/>
                      <w:tcBorders/>
                      <w:vAlign w:val="center"/>
                    </w:tcPr>
                    <w:p>
                      <w:pPr>
                        <w:pStyle w:val="Normal"/>
                        <w:suppressAutoHyphens w:val="true"/>
                        <w:spacing w:lineRule="auto" w:line="240" w:before="0" w:after="0"/>
                        <w:rPr/>
                      </w:pPr>
                      <w:r>
                        <w:rPr>
                          <w:rFonts w:ascii="Arial" w:hAnsi="Arial"/>
                          <w:b/>
                          <w:color w:val="000000"/>
                          <w:sz w:val="20"/>
                        </w:rPr>
                        <w:t>Z</w:t>
                      </w:r>
                    </w:p>
                  </w:tc>
                  <w:tc>
                    <w:tcPr>
                      <w:tcW w:w="1315" w:type="dxa"/>
                      <w:tcBorders/>
                    </w:tcPr>
                    <w:p>
                      <w:pPr>
                        <w:pStyle w:val="Normal"/>
                        <w:suppressAutoHyphens w:val="true"/>
                        <w:spacing w:lineRule="auto" w:line="240" w:before="0" w:after="0"/>
                        <w:rPr/>
                      </w:pPr>
                      <w:r>
                        <w:rPr>
                          <w:rFonts w:ascii="Arial" w:hAnsi="Arial"/>
                          <w:color w:val="000000"/>
                          <w:sz w:val="16"/>
                        </w:rPr>
                        <w:t>A</w:t>
                      </w:r>
                    </w:p>
                  </w:tc>
                  <w:tc>
                    <w:tcPr>
                      <w:tcW w:w="2127" w:type="dxa"/>
                      <w:tcBorders/>
                    </w:tcPr>
                    <w:p>
                      <w:pPr>
                        <w:pStyle w:val="Normal"/>
                        <w:suppressAutoHyphens w:val="true"/>
                        <w:spacing w:lineRule="auto" w:line="240" w:before="0" w:after="0"/>
                        <w:rPr/>
                      </w:pPr>
                      <w:bookmarkStart w:id="3" w:name="26E06758"/>
                      <w:r>
                        <w:rPr>
                          <w:rFonts w:ascii="Arial" w:hAnsi="Arial"/>
                          <w:color w:val="000000"/>
                          <w:sz w:val="16"/>
                        </w:rPr>
                        <w:t>B</w:t>
                      </w:r>
                      <w:bookmarkEnd w:id="3"/>
                    </w:p>
                  </w:tc>
                </w:tr>
                <w:tr>
                  <w:trPr/>
                  <w:tc>
                    <w:tcPr>
                      <w:tcW w:w="6493" w:type="dxa"/>
                      <w:vMerge w:val="continue"/>
                      <w:tcBorders/>
                      <w:tcMar>
                        <w:start w:w="0" w:type="dxa"/>
                        <w:end w:w="0" w:type="dxa"/>
                      </w:tcMar>
                      <w:vAlign w:val="center"/>
                    </w:tcPr>
                    <w:p>
                      <w:pPr>
                        <w:pStyle w:val="Normal"/>
                        <w:spacing w:lineRule="exact" w:line="20" w:before="0" w:after="0"/>
                        <w:rPr>
                          <w:sz w:val="2"/>
                        </w:rPr>
                      </w:pPr>
                      <w:r>
                        <w:rPr>
                          <w:sz w:val="2"/>
                        </w:rPr>
                      </w:r>
                    </w:p>
                  </w:tc>
                  <w:tc>
                    <w:tcPr>
                      <w:tcW w:w="1315" w:type="dxa"/>
                      <w:tcBorders/>
                    </w:tcPr>
                    <w:p>
                      <w:pPr>
                        <w:pStyle w:val="Normal"/>
                        <w:suppressAutoHyphens w:val="true"/>
                        <w:spacing w:lineRule="auto" w:line="240" w:before="0" w:after="0"/>
                        <w:rPr>
                          <w:rFonts w:ascii="Arial" w:hAnsi="Arial"/>
                          <w:color w:val="000000"/>
                          <w:sz w:val="16"/>
                        </w:rPr>
                      </w:pPr>
                      <w:r>
                        <w:rPr>
                          <w:rFonts w:ascii="Arial" w:hAnsi="Arial"/>
                          <w:color w:val="000000"/>
                          <w:sz w:val="16"/>
                        </w:rPr>
                        <w:t>B</w:t>
                      </w:r>
                    </w:p>
                  </w:tc>
                  <w:tc>
                    <w:tcPr>
                      <w:tcW w:w="2127" w:type="dxa"/>
                      <w:tcBorders/>
                    </w:tcPr>
                    <w:p>
                      <w:pPr>
                        <w:pStyle w:val="Normal"/>
                        <w:suppressAutoHyphens w:val="true"/>
                        <w:spacing w:lineRule="auto" w:line="240" w:before="0" w:after="0"/>
                        <w:rPr>
                          <w:rFonts w:ascii="Arial" w:hAnsi="Arial"/>
                          <w:color w:val="000000"/>
                          <w:sz w:val="16"/>
                        </w:rPr>
                      </w:pPr>
                      <w:r>
                        <w:rPr>
                          <w:rFonts w:ascii="Arial" w:hAnsi="Arial"/>
                          <w:color w:val="000000"/>
                          <w:sz w:val="16"/>
                        </w:rPr>
                        <w:t>C</w:t>
                      </w:r>
                    </w:p>
                  </w:tc>
                </w:tr>
                <w:tr>
                  <w:trPr/>
                  <w:tc>
                    <w:tcPr>
                      <w:tcW w:w="6493" w:type="dxa"/>
                      <w:tcBorders/>
                      <w:vAlign w:val="center"/>
                    </w:tcPr>
                    <w:p>
                      <w:pPr>
                        <w:pStyle w:val="Normal"/>
                        <w:suppressAutoHyphens w:val="true"/>
                        <w:spacing w:lineRule="auto" w:line="240" w:before="0" w:after="0"/>
                        <w:rPr>
                          <w:rFonts w:ascii="Arial" w:hAnsi="Arial"/>
                          <w:b/>
                          <w:color w:val="000000"/>
                          <w:sz w:val="20"/>
                        </w:rPr>
                      </w:pPr>
                      <w:r>
                        <w:rPr>
                          <w:rFonts w:ascii="Arial" w:hAnsi="Arial"/>
                          <w:b/>
                          <w:color w:val="000000"/>
                          <w:sz w:val="20"/>
                        </w:rPr>
                        <w:t>D</w:t>
                      </w:r>
                    </w:p>
                  </w:tc>
                  <w:tc>
                    <w:tcPr>
                      <w:tcW w:w="1315" w:type="dxa"/>
                      <w:tcBorders/>
                    </w:tcPr>
                    <w:p>
                      <w:pPr>
                        <w:pStyle w:val="Normal"/>
                        <w:suppressAutoHyphens w:val="true"/>
                        <w:spacing w:lineRule="auto" w:line="240" w:before="0" w:after="0"/>
                        <w:rPr>
                          <w:rFonts w:ascii="Arial" w:hAnsi="Arial"/>
                          <w:color w:val="000000"/>
                          <w:sz w:val="16"/>
                        </w:rPr>
                      </w:pPr>
                      <w:r>
                        <w:rPr>
                          <w:rFonts w:ascii="Arial" w:hAnsi="Arial"/>
                          <w:color w:val="000000"/>
                          <w:sz w:val="16"/>
                        </w:rPr>
                        <w:t>E</w:t>
                      </w:r>
                    </w:p>
                  </w:tc>
                  <w:tc>
                    <w:tcPr>
                      <w:tcW w:w="2127" w:type="dxa"/>
                      <w:tcBorders/>
                    </w:tcPr>
                    <w:p>
                      <w:pPr>
                        <w:pStyle w:val="Normal"/>
                        <w:suppressAutoHyphens w:val="true"/>
                        <w:spacing w:lineRule="auto" w:line="240" w:before="0" w:after="0"/>
                        <w:rPr>
                          <w:rFonts w:ascii="Arial" w:hAnsi="Arial"/>
                          <w:color w:val="000000"/>
                          <w:sz w:val="16"/>
                        </w:rPr>
                      </w:pPr>
                      <w:r>
                        <w:rPr>
                          <w:rFonts w:ascii="Arial" w:hAnsi="Arial"/>
                          <w:color w:val="000000"/>
                          <w:sz w:val="16"/>
                        </w:rPr>
                        <w:t>F</w:t>
                      </w:r>
                    </w:p>
                  </w:tc>
                </w:tr>
              </w:tbl>
              <w:p>
                <w:pPr>
                  <w:pStyle w:val="Normal"/>
                  <w:widowControl/>
                  <w:bidi w:val="0"/>
                  <w:spacing w:lineRule="auto" w:line="276" w:before="0" w:after="200"/>
                  <w:jc w:val="start"/>
                  <w:rPr/>
                </w:pPr>
                <w:r>
                  <w:rPr/>
                </w:r>
              </w:p>
            </w:tc>
          </w:tr>
        </w:tbl>
        <w:p>
          <w:pPr>
            <w:pStyle w:val="Normal"/>
            <w:widowControl/>
            <w:bidi w:val="0"/>
            <w:spacing w:lineRule="auto" w:line="276" w:before="0" w:after="200"/>
            <w:jc w:val="start"/>
            <w:rPr/>
          </w:pPr>
          <w:r>
            <w:rPr/>
          </w:r>
        </w:p>
      </w:tc>
    </w:tr>
  </w:tbl>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5000" w:type="pct"/>
      <w:jc w:val="start"/>
      <w:tblInd w:w="0" w:type="dxa"/>
      <w:tblLayout w:type="fixed"/>
      <w:tblCellMar>
        <w:top w:w="0" w:type="dxa"/>
        <w:start w:w="0" w:type="dxa"/>
        <w:bottom w:w="0" w:type="dxa"/>
        <w:end w:w="0" w:type="dxa"/>
      </w:tblCellMar>
    </w:tblPr>
    <w:tblGrid>
      <w:gridCol w:w="4802"/>
      <w:gridCol w:w="4804"/>
    </w:tblGrid>
    <w:tr>
      <w:trPr/>
      <w:tc>
        <w:tcPr>
          <w:tcW w:w="4802" w:type="dxa"/>
          <w:tcBorders/>
        </w:tcPr>
        <w:p>
          <w:pPr>
            <w:pStyle w:val="TableContents"/>
            <w:spacing w:before="0" w:after="200"/>
            <w:rPr/>
          </w:pPr>
          <w:r>
            <w:rPr/>
            <w:t>ABC</w:t>
          </w:r>
        </w:p>
      </w:tc>
      <w:tc>
        <w:tcPr>
          <w:tcW w:w="4804" w:type="dxa"/>
          <w:tcBorders/>
        </w:tcPr>
        <w:p>
          <w:pPr>
            <w:pStyle w:val="TableContents"/>
            <w:spacing w:before="0" w:after="200"/>
            <w:rPr/>
          </w:pPr>
          <w:r>
            <w:rPr/>
            <w:t>DEF</w:t>
          </w:r>
        </w:p>
      </w:tc>
    </w:tr>
    <w:tr>
      <w:trPr/>
      <w:tc>
        <w:tcPr>
          <w:tcW w:w="4802" w:type="dxa"/>
          <w:tcBorders/>
        </w:tcPr>
        <w:p>
          <w:pPr>
            <w:pStyle w:val="TableContents"/>
            <w:spacing w:before="0" w:after="200"/>
            <w:rPr/>
          </w:pPr>
          <w:r>
            <w:rPr/>
            <w:t>GHI</w:t>
          </w:r>
        </w:p>
      </w:tc>
      <w:tc>
        <w:tcPr>
          <w:tcW w:w="4804" w:type="dxa"/>
          <w:tcBorders/>
        </w:tcPr>
        <w:p>
          <w:pPr>
            <w:pStyle w:val="TableContents"/>
            <w:spacing w:before="0" w:after="200"/>
            <w:rPr/>
          </w:pPr>
          <w:r>
            <w:rPr/>
            <w:t>JKL</w:t>
          </w:r>
        </w:p>
      </w:tc>
    </w:tr>
  </w:tbl>
</w:hdr>
</file>

<file path=word/settings.xml><?xml version="1.0" encoding="utf-8"?>
<w:settings xmlns:w="http://schemas.openxmlformats.org/wordprocessingml/2006/main">
  <w:zoom w:percent="165"/>
  <w:embedTrueTypeFonts/>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star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character" w:styleId="NormalChar" w:customStyle="1">
    <w:name w:val="Normal Char"/>
    <w:link w:val="Normal1"/>
    <w:qFormat/>
    <w:rPr>
      <w:rFonts w:ascii="Calibri" w:hAnsi="Calibri"/>
      <w:color w:val="000000"/>
      <w:sz w:val="16"/>
    </w:rPr>
  </w:style>
  <w:style w:type="character" w:styleId="NoSpacingChar" w:customStyle="1">
    <w:name w:val="NoSpacing Char"/>
    <w:link w:val="NoSpacing"/>
    <w:qFormat/>
    <w:rPr>
      <w:rFonts w:ascii="Calibri" w:hAnsi="Calibri"/>
      <w:color w:val="000000"/>
      <w:sz w:val="16"/>
    </w:rPr>
  </w:style>
  <w:style w:type="character" w:styleId="Heading1Char" w:customStyle="1">
    <w:name w:val="Heading1 Char"/>
    <w:link w:val="Heading1"/>
    <w:qFormat/>
    <w:rPr>
      <w:rFonts w:ascii="Cambria" w:hAnsi="Cambria"/>
      <w:b/>
      <w:color w:val="365F91"/>
      <w:sz w:val="20"/>
    </w:rPr>
  </w:style>
  <w:style w:type="character" w:styleId="Heading2Char" w:customStyle="1">
    <w:name w:val="Heading2 Char"/>
    <w:link w:val="Heading2"/>
    <w:qFormat/>
    <w:rPr>
      <w:rFonts w:ascii="Cambria" w:hAnsi="Cambria"/>
      <w:b/>
      <w:color w:val="4F81BD"/>
      <w:sz w:val="20"/>
    </w:rPr>
  </w:style>
  <w:style w:type="character" w:styleId="TitleChar" w:customStyle="1">
    <w:name w:val="Title Char"/>
    <w:link w:val="Title1"/>
    <w:qFormat/>
    <w:rPr>
      <w:rFonts w:ascii="Cambria" w:hAnsi="Cambria"/>
      <w:b/>
      <w:color w:val="17365D"/>
      <w:sz w:val="40"/>
    </w:rPr>
  </w:style>
  <w:style w:type="character" w:styleId="SubtitleChar" w:customStyle="1">
    <w:name w:val="Subtitle Char"/>
    <w:link w:val="Subtitle1"/>
    <w:qFormat/>
    <w:rPr>
      <w:rFonts w:ascii="Cambria" w:hAnsi="Cambria"/>
      <w:i/>
      <w:color w:val="4F81BD"/>
      <w:sz w:val="18"/>
    </w:rPr>
  </w:style>
  <w:style w:type="character" w:styleId="SubtitleEmphasisChar" w:customStyle="1">
    <w:name w:val="SubtitleEmphasis Char"/>
    <w:link w:val="SubtitleEmphasis"/>
    <w:qFormat/>
    <w:rPr>
      <w:rFonts w:ascii="Cambria" w:hAnsi="Cambria"/>
      <w:color w:val="808080"/>
      <w:sz w:val="18"/>
    </w:rPr>
  </w:style>
  <w:style w:type="character" w:styleId="EmphasisChar" w:customStyle="1">
    <w:name w:val="Emphasis Char"/>
    <w:link w:val="Emphasis1"/>
    <w:qFormat/>
    <w:rPr>
      <w:rFonts w:ascii="Cambria" w:hAnsi="Cambria"/>
      <w:i/>
      <w:color w:val="000000"/>
      <w:sz w:val="38"/>
    </w:rPr>
  </w:style>
  <w:style w:type="character" w:styleId="IntenseEmphasisChar" w:customStyle="1">
    <w:name w:val="IntenseEmphasis Char"/>
    <w:link w:val="IntenseEmphasis"/>
    <w:qFormat/>
    <w:rPr>
      <w:rFonts w:ascii="Cambria" w:hAnsi="Cambria"/>
      <w:b/>
      <w:i/>
      <w:color w:val="4F81BD"/>
      <w:sz w:val="38"/>
    </w:rPr>
  </w:style>
  <w:style w:type="character" w:styleId="StrongChar" w:customStyle="1">
    <w:name w:val="Strong Char"/>
    <w:link w:val="Strong1"/>
    <w:qFormat/>
    <w:rPr>
      <w:rFonts w:ascii="Cambria" w:hAnsi="Cambria"/>
      <w:b/>
      <w:color w:val="000000"/>
      <w:sz w:val="38"/>
    </w:rPr>
  </w:style>
  <w:style w:type="character" w:styleId="Hyperlink">
    <w:name w:val="Hyperlink"/>
    <w:basedOn w:val="DefaultParagraphFont"/>
    <w:uiPriority w:val="99"/>
    <w:unhideWhenUsed/>
    <w:rsid w:val="009c277a"/>
    <w:rPr>
      <w:color w:themeColor="hyperlink" w:val="0000FF"/>
      <w:u w:val="single"/>
    </w:rPr>
  </w:style>
  <w:style w:type="character" w:styleId="UnresolvedMention">
    <w:name w:val="Unresolved Mention"/>
    <w:basedOn w:val="DefaultParagraphFont"/>
    <w:uiPriority w:val="99"/>
    <w:semiHidden/>
    <w:unhideWhenUsed/>
    <w:qFormat/>
    <w:rsid w:val="009c277a"/>
    <w:rPr>
      <w:color w:val="605E5C"/>
      <w:shd w:fill="E1DFDD" w:val="clear"/>
    </w:rPr>
  </w:style>
  <w:style w:type="character" w:styleId="HTMLPreformattedChar" w:customStyle="1">
    <w:name w:val="HTML Preformatted Char"/>
    <w:basedOn w:val="DefaultParagraphFont"/>
    <w:link w:val="HTMLPreformatted"/>
    <w:uiPriority w:val="99"/>
    <w:semiHidden/>
    <w:qFormat/>
    <w:rsid w:val="00557cd6"/>
    <w:rPr>
      <w:rFonts w:ascii="Consolas" w:hAnsi="Consolas"/>
      <w:sz w:val="20"/>
      <w:szCs w:val="20"/>
    </w:rPr>
  </w:style>
  <w:style w:type="paragraph" w:styleId="Heading">
    <w:name w:val="Heading"/>
    <w:basedOn w:val="Normal"/>
    <w:next w:val="BodyText"/>
    <w:qFormat/>
    <w:pPr>
      <w:keepNext w:val="true"/>
      <w:spacing w:before="240" w:after="120"/>
    </w:pPr>
    <w:rPr>
      <w:rFonts w:ascii="Liberation Sans" w:hAnsi="Liberation Sans" w:eastAsia="Noto Sans CJK SC" w:cs="Noto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w:rPr>
  </w:style>
  <w:style w:type="paragraph" w:styleId="Caption">
    <w:name w:val="caption"/>
    <w:basedOn w:val="Normal"/>
    <w:qFormat/>
    <w:pPr>
      <w:suppressLineNumbers/>
      <w:spacing w:before="120" w:after="120"/>
    </w:pPr>
    <w:rPr>
      <w:rFonts w:cs="Noto Sans"/>
      <w:i/>
      <w:iCs/>
      <w:sz w:val="24"/>
      <w:szCs w:val="24"/>
    </w:rPr>
  </w:style>
  <w:style w:type="paragraph" w:styleId="Index">
    <w:name w:val="Index"/>
    <w:basedOn w:val="Normal"/>
    <w:qFormat/>
    <w:pPr>
      <w:suppressLineNumbers/>
    </w:pPr>
    <w:rPr>
      <w:rFonts w:cs="Noto Sans"/>
    </w:rPr>
  </w:style>
  <w:style w:type="paragraph" w:styleId="Normal1" w:customStyle="1">
    <w:name w:val="Normal1"/>
    <w:link w:val="NormalChar"/>
    <w:qFormat/>
    <w:pPr>
      <w:widowControl/>
      <w:suppressAutoHyphens w:val="true"/>
      <w:bidi w:val="0"/>
      <w:spacing w:lineRule="auto" w:line="240" w:before="0" w:after="0"/>
      <w:jc w:val="start"/>
    </w:pPr>
    <w:rPr>
      <w:rFonts w:ascii="Calibri" w:hAnsi="Calibri" w:eastAsia="Calibri" w:cs=""/>
      <w:color w:val="000000"/>
      <w:kern w:val="0"/>
      <w:sz w:val="16"/>
      <w:szCs w:val="22"/>
      <w:lang w:val="en-US" w:eastAsia="en-US" w:bidi="ar-SA"/>
    </w:rPr>
  </w:style>
  <w:style w:type="paragraph" w:styleId="NoSpacing" w:customStyle="1">
    <w:name w:val="NoSpacing"/>
    <w:link w:val="NoSpacingChar"/>
    <w:qFormat/>
    <w:pPr>
      <w:widowControl/>
      <w:suppressAutoHyphens w:val="true"/>
      <w:bidi w:val="0"/>
      <w:spacing w:lineRule="auto" w:line="240" w:before="0" w:after="0"/>
      <w:jc w:val="start"/>
    </w:pPr>
    <w:rPr>
      <w:rFonts w:ascii="Calibri" w:hAnsi="Calibri" w:eastAsia="Calibri" w:cs=""/>
      <w:color w:val="000000"/>
      <w:kern w:val="0"/>
      <w:sz w:val="16"/>
      <w:szCs w:val="22"/>
      <w:lang w:val="en-US" w:eastAsia="en-US" w:bidi="ar-SA"/>
    </w:rPr>
  </w:style>
  <w:style w:type="paragraph" w:styleId="Heading1" w:customStyle="1">
    <w:name w:val="Heading1"/>
    <w:link w:val="Heading1Char"/>
    <w:qFormat/>
    <w:pPr>
      <w:widowControl/>
      <w:suppressAutoHyphens w:val="true"/>
      <w:bidi w:val="0"/>
      <w:spacing w:lineRule="auto" w:line="240" w:before="0" w:after="0"/>
      <w:jc w:val="start"/>
    </w:pPr>
    <w:rPr>
      <w:rFonts w:ascii="Cambria" w:hAnsi="Cambria" w:eastAsia="Calibri" w:cs=""/>
      <w:b/>
      <w:color w:val="365F91"/>
      <w:kern w:val="0"/>
      <w:sz w:val="20"/>
      <w:szCs w:val="22"/>
      <w:lang w:val="en-US" w:eastAsia="en-US" w:bidi="ar-SA"/>
    </w:rPr>
  </w:style>
  <w:style w:type="paragraph" w:styleId="Heading2" w:customStyle="1">
    <w:name w:val="Heading2"/>
    <w:link w:val="Heading2Char"/>
    <w:qFormat/>
    <w:pPr>
      <w:widowControl/>
      <w:suppressAutoHyphens w:val="true"/>
      <w:bidi w:val="0"/>
      <w:spacing w:lineRule="auto" w:line="240" w:before="0" w:after="0"/>
      <w:jc w:val="start"/>
    </w:pPr>
    <w:rPr>
      <w:rFonts w:ascii="Cambria" w:hAnsi="Cambria" w:eastAsia="Calibri" w:cs=""/>
      <w:b/>
      <w:color w:val="4F81BD"/>
      <w:kern w:val="0"/>
      <w:sz w:val="20"/>
      <w:szCs w:val="22"/>
      <w:lang w:val="en-US" w:eastAsia="en-US" w:bidi="ar-SA"/>
    </w:rPr>
  </w:style>
  <w:style w:type="paragraph" w:styleId="Title1" w:customStyle="1">
    <w:name w:val="Title1"/>
    <w:link w:val="TitleChar"/>
    <w:qFormat/>
    <w:pPr>
      <w:widowControl/>
      <w:suppressAutoHyphens w:val="true"/>
      <w:bidi w:val="0"/>
      <w:spacing w:lineRule="auto" w:line="240" w:before="0" w:after="0"/>
      <w:jc w:val="start"/>
    </w:pPr>
    <w:rPr>
      <w:rFonts w:ascii="Cambria" w:hAnsi="Cambria" w:eastAsia="Calibri" w:cs=""/>
      <w:b/>
      <w:color w:val="17365D"/>
      <w:kern w:val="0"/>
      <w:sz w:val="40"/>
      <w:szCs w:val="22"/>
      <w:lang w:val="en-US" w:eastAsia="en-US" w:bidi="ar-SA"/>
    </w:rPr>
  </w:style>
  <w:style w:type="paragraph" w:styleId="Subtitle1" w:customStyle="1">
    <w:name w:val="Subtitle1"/>
    <w:link w:val="SubtitleChar"/>
    <w:qFormat/>
    <w:pPr>
      <w:widowControl/>
      <w:suppressAutoHyphens w:val="true"/>
      <w:bidi w:val="0"/>
      <w:spacing w:lineRule="auto" w:line="240" w:before="0" w:after="0"/>
      <w:jc w:val="start"/>
    </w:pPr>
    <w:rPr>
      <w:rFonts w:ascii="Cambria" w:hAnsi="Cambria" w:eastAsia="Calibri" w:cs=""/>
      <w:i/>
      <w:color w:val="4F81BD"/>
      <w:kern w:val="0"/>
      <w:sz w:val="18"/>
      <w:szCs w:val="22"/>
      <w:lang w:val="en-US" w:eastAsia="en-US" w:bidi="ar-SA"/>
    </w:rPr>
  </w:style>
  <w:style w:type="paragraph" w:styleId="SubtitleEmphasis" w:customStyle="1">
    <w:name w:val="SubtitleEmphasis"/>
    <w:link w:val="SubtitleEmphasisChar"/>
    <w:qFormat/>
    <w:pPr>
      <w:widowControl/>
      <w:suppressAutoHyphens w:val="true"/>
      <w:bidi w:val="0"/>
      <w:spacing w:lineRule="auto" w:line="240" w:before="0" w:after="0"/>
      <w:jc w:val="start"/>
    </w:pPr>
    <w:rPr>
      <w:rFonts w:ascii="Cambria" w:hAnsi="Cambria" w:eastAsia="Calibri" w:cs=""/>
      <w:color w:val="808080"/>
      <w:kern w:val="0"/>
      <w:sz w:val="18"/>
      <w:szCs w:val="22"/>
      <w:lang w:val="en-US" w:eastAsia="en-US" w:bidi="ar-SA"/>
    </w:rPr>
  </w:style>
  <w:style w:type="paragraph" w:styleId="Emphasis1" w:customStyle="1">
    <w:name w:val="Emphasis1"/>
    <w:link w:val="EmphasisChar"/>
    <w:qFormat/>
    <w:pPr>
      <w:widowControl/>
      <w:suppressAutoHyphens w:val="true"/>
      <w:bidi w:val="0"/>
      <w:spacing w:lineRule="auto" w:line="240" w:before="0" w:after="0"/>
      <w:jc w:val="start"/>
    </w:pPr>
    <w:rPr>
      <w:rFonts w:ascii="Cambria" w:hAnsi="Cambria" w:eastAsia="Calibri" w:cs=""/>
      <w:i/>
      <w:color w:val="000000"/>
      <w:kern w:val="0"/>
      <w:sz w:val="38"/>
      <w:szCs w:val="22"/>
      <w:lang w:val="en-US" w:eastAsia="en-US" w:bidi="ar-SA"/>
    </w:rPr>
  </w:style>
  <w:style w:type="paragraph" w:styleId="IntenseEmphasis" w:customStyle="1">
    <w:name w:val="IntenseEmphasis"/>
    <w:link w:val="IntenseEmphasisChar"/>
    <w:qFormat/>
    <w:pPr>
      <w:widowControl/>
      <w:suppressAutoHyphens w:val="true"/>
      <w:bidi w:val="0"/>
      <w:spacing w:lineRule="auto" w:line="240" w:before="0" w:after="0"/>
      <w:jc w:val="start"/>
    </w:pPr>
    <w:rPr>
      <w:rFonts w:ascii="Cambria" w:hAnsi="Cambria" w:eastAsia="Calibri" w:cs=""/>
      <w:b/>
      <w:i/>
      <w:color w:val="4F81BD"/>
      <w:kern w:val="0"/>
      <w:sz w:val="38"/>
      <w:szCs w:val="22"/>
      <w:lang w:val="en-US" w:eastAsia="en-US" w:bidi="ar-SA"/>
    </w:rPr>
  </w:style>
  <w:style w:type="paragraph" w:styleId="Strong1" w:customStyle="1">
    <w:name w:val="Strong1"/>
    <w:link w:val="StrongChar"/>
    <w:qFormat/>
    <w:pPr>
      <w:widowControl/>
      <w:suppressAutoHyphens w:val="true"/>
      <w:bidi w:val="0"/>
      <w:spacing w:lineRule="auto" w:line="240" w:before="0" w:after="0"/>
      <w:jc w:val="start"/>
    </w:pPr>
    <w:rPr>
      <w:rFonts w:ascii="Cambria" w:hAnsi="Cambria" w:eastAsia="Calibri" w:cs=""/>
      <w:b/>
      <w:color w:val="000000"/>
      <w:kern w:val="0"/>
      <w:sz w:val="38"/>
      <w:szCs w:val="22"/>
      <w:lang w:val="en-US" w:eastAsia="en-US" w:bidi="ar-SA"/>
    </w:rPr>
  </w:style>
  <w:style w:type="paragraph" w:styleId="HTMLPreformatted">
    <w:name w:val="HTML Preformatted"/>
    <w:basedOn w:val="Normal"/>
    <w:link w:val="HTMLPreformattedChar"/>
    <w:uiPriority w:val="99"/>
    <w:semiHidden/>
    <w:unhideWhenUsed/>
    <w:qFormat/>
    <w:rsid w:val="00557cd6"/>
    <w:pPr>
      <w:spacing w:lineRule="auto" w:line="240" w:before="0" w:after="0"/>
    </w:pPr>
    <w:rPr>
      <w:rFonts w:ascii="Consolas" w:hAnsi="Consolas"/>
      <w:sz w:val="20"/>
      <w:szCs w:val="2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paragraph" w:styleId="TableContents">
    <w:name w:val="Table Contents"/>
    <w:basedOn w:val="Normal"/>
    <w:qFormat/>
    <w:pPr>
      <w:widowControl w:val="false"/>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
  <Relationship Id="rId1" Type="http://schemas.openxmlformats.org/officeDocument/2006/relationships/styles" Target="styles.xml"/>
  <Relationship Id="rId2" Type="http://schemas.openxmlformats.org/officeDocument/2006/relationships/header" Target="header1.xml"/>
  <Relationship Id="rId3" Type="http://schemas.openxmlformats.org/officeDocument/2006/relationships/header" Target="header2.xml"/>
  <Relationship Id="rId4" Type="http://schemas.openxmlformats.org/officeDocument/2006/relationships/header" Target="header3.xml"/>
  <Relationship Id="rId5" Type="http://schemas.openxmlformats.org/officeDocument/2006/relationships/footer" Target="footer1.xml"/>
  <Relationship Id="rId6" Type="http://schemas.openxmlformats.org/officeDocument/2006/relationships/footer" Target="footer2.xml"/>
  <Relationship Id="rId7" Type="http://schemas.openxmlformats.org/officeDocument/2006/relationships/footer" Target="footer3.xml"/>
  <Relationship Id="rId8" Type="http://schemas.openxmlformats.org/officeDocument/2006/relationships/fontTable" Target="fontTable.xml"/>
  <Relationship Id="rId9" Type="http://schemas.openxmlformats.org/officeDocument/2006/relationships/settings" Target="settings.xml"/>
  <Relationship Id="rId10" Type="http://schemas.openxmlformats.org/officeDocument/2006/relationships/theme" Target="theme/theme1.xml"/>
  <Relationship Id="rId11" Type="http://schemas.openxmlformats.org/officeDocument/2006/relationships/customXml" Target="../customXml/item1.xml"/>
</Relationships>

</file>

<file path=word/_rels/fontTable.xml.rels><?xml version="1.0" encoding="UTF-8"?>
<Relationships xmlns="http://schemas.openxmlformats.org/package/2006/relationships">
  <Relationship Id="rId1" Type="http://schemas.openxmlformats.org/officeDocument/2006/relationships/font" Target="fonts/font1.odttf"/>
  <Relationship Id="rId2" Type="http://schemas.openxmlformats.org/officeDocument/2006/relationships/font" Target="fonts/font2.odttf"/>
  <Relationship Id="rId3" Type="http://schemas.openxmlformats.org/officeDocument/2006/relationships/font" Target="fonts/font3.odttf"/>
  <Relationship Id="rId4" Type="http://schemas.openxmlformats.org/officeDocument/2006/relationships/font" Target="fonts/font4.odttf"/>
  <Relationship Id="rId5" Type="http://schemas.openxmlformats.org/officeDocument/2006/relationships/font" Target="fonts/font5.odttf"/>
  <Relationship Id="rId6" Type="http://schemas.openxmlformats.org/officeDocument/2006/relationships/font" Target="fonts/font6.odttf"/>
  <Relationship Id="rId7" Type="http://schemas.openxmlformats.org/officeDocument/2006/relationships/font" Target="fonts/font7.odttf"/>
  <Relationship Id="rId8" Type="http://schemas.openxmlformats.org/officeDocument/2006/relationships/font" Target="fonts/font8.odttf"/>
  <Relationship Id="rId9" Type="http://schemas.openxmlformats.org/officeDocument/2006/relationships/font" Target="fonts/font9.odttf"/>
  <Relationship Id="rId10" Type="http://schemas.openxmlformats.org/officeDocument/2006/relationships/font" Target="fonts/font10.odttf"/>
  <Relationship Id="rId11" Type="http://schemas.openxmlformats.org/officeDocument/2006/relationships/font" Target="fonts/font11.odttf"/>
  <Relationship Id="rId12" Type="http://schemas.openxmlformats.org/officeDocument/2006/relationships/font" Target="fonts/font12.odttf"/>
  <Relationship Id="rId13" Type="http://schemas.openxmlformats.org/officeDocument/2006/relationships/font" Target="fonts/font13.odttf"/>
  <Relationship Id="rId14" Type="http://schemas.openxmlformats.org/officeDocument/2006/relationships/font" Target="fonts/font14.odttf"/>
  <Relationship Id="rId15" Type="http://schemas.openxmlformats.org/officeDocument/2006/relationships/font" Target="fonts/font15.odttf"/>
  <Relationship Id="rId16" Type="http://schemas.openxmlformats.org/officeDocument/2006/relationships/font" Target="fonts/font16.odttf"/>
  <Relationship Id="rId17" Type="http://schemas.openxmlformats.org/officeDocument/2006/relationships/font" Target="fonts/font17.odttf"/>
  <Relationship Id="rId18" Type="http://schemas.openxmlformats.org/officeDocument/2006/relationships/font" Target="fonts/font18.odttf"/>
  <Relationship Id="rId19" Type="http://schemas.openxmlformats.org/officeDocument/2006/relationships/font" Target="fonts/font19.odttf"/>
  <Relationship Id="rId20" Type="http://schemas.openxmlformats.org/officeDocument/2006/relationships/font" Target="fonts/font20.odttf"/>
  <Relationship Id="rId21" Type="http://schemas.openxmlformats.org/officeDocument/2006/relationships/font" Target="fonts/font21.odttf"/>
  <Relationship Id="rId22" Type="http://schemas.openxmlformats.org/officeDocument/2006/relationships/font" Target="fonts/font22.odttf"/>
  <Relationship Id="rId23" Type="http://schemas.openxmlformats.org/officeDocument/2006/relationships/font" Target="fonts/font23.odttf"/>
  <Relationship Id="rId24" Type="http://schemas.openxmlformats.org/officeDocument/2006/relationships/font" Target="fonts/font24.odttf"/>
</Relationships>

</file>

<file path=word/_rels/header2.xml.rels><?xml version="1.0" encoding="UTF-8"?>
<Relationships xmlns="http://schemas.openxmlformats.org/package/2006/relationships">
  <Relationship Id="rId1" Type="http://schemas.openxmlformats.org/officeDocument/2006/relationships/image" Target="media/image1.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
  <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953CB-872B-42AE-B2CE-68150ED51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Application>LibreOffice/25.8.1.1$Linux_X86_64 LibreOffice_project/54047653041915e595ad4e45cccea684809c77b5</Application>
  <AppVersion>15.0000</AppVersion>
  <Pages>1</Pages>
  <Words>87</Words>
  <Characters>445</Characters>
  <CharactersWithSpaces>507</CharactersWithSpaces>
  <Paragraphs>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1901-01-01T05:00:00Z</dcterms:created>
  <dc:creator>Docxtemplater team</dc:creator>
  <dc:description/>
  <dc:language>en-US</dc:language>
  <cp:lastModifiedBy>Edgar Hipp</cp:lastModifiedBy>
  <dcterms:modified xsi:type="dcterms:W3CDTF">2025-10-06T17:30:26Z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